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49" w:rsidRPr="00165049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65049">
        <w:rPr>
          <w:b/>
          <w:sz w:val="28"/>
          <w:szCs w:val="28"/>
          <w:u w:val="single"/>
        </w:rPr>
        <w:t>Az osztályozó vizsga tantárgyankénti, évfolyamonkénti követelményei</w:t>
      </w:r>
    </w:p>
    <w:p w:rsidR="00165049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 vizsgatárgyak részei és követelményei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Magyar nyelv és irodalom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Irodalom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vizsgaforma. </w:t>
      </w:r>
    </w:p>
    <w:p w:rsidR="00165049" w:rsidRPr="00F46142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érettségiviz</w:t>
      </w:r>
      <w:r>
        <w:t xml:space="preserve">sga-dolgozat műfajához hasonló, de terjedelmében </w:t>
      </w:r>
      <w:r w:rsidRPr="00F46142">
        <w:t xml:space="preserve">csupán 50-60 sor terjedelmű írásbelin három téma közül, a szóbelin 8-12 tételből választ a vizsgázó.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Magyar nyelv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Í</w:t>
      </w:r>
      <w:r w:rsidRPr="007D13DF">
        <w:t>rásbeli feladatlap</w:t>
      </w:r>
      <w:r>
        <w:t>, valamint a</w:t>
      </w:r>
      <w:r w:rsidRPr="007D13DF">
        <w:t xml:space="preserve"> szóbelin egy-egy elméleti téma kifejtését igénylő </w:t>
      </w:r>
      <w:r>
        <w:t xml:space="preserve">8-12 </w:t>
      </w:r>
      <w:r w:rsidRPr="007D13DF">
        <w:t>tételből választ a vizsgázó.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Történelem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 az érettségi vizsgaszabályzat szerint.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Az írásbeli vizsgarész egy rövid válaszokat igénylő részből és két röviden kifejtendő esszéből áll. Az esszék formája és értékelése megegyezik az érettségi vizsga dolgozatainak formájával és értékelésével.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A szóbeli vizsgán 8-12</w:t>
      </w:r>
      <w:r w:rsidRPr="007D13DF">
        <w:t xml:space="preserve">, forrást is tartalmazó tételből húz a vizsgázó.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Idegen nyelvek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 az érettségi vizsgaszabályzat szerint.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nyelvhelyességi és szövegalkotási, szövegértési részekből áll. A vizsgázó – a fogalmazási feladat kivételével – nem használhat szótárt segédeszközként. A szóbeli vizsgarész</w:t>
      </w:r>
      <w:r>
        <w:t>ben a vizsgázó 6-10</w:t>
      </w:r>
      <w:r w:rsidRPr="007D13DF">
        <w:t xml:space="preserve"> tételből húz.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Matematika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vizsgaforma. Ha nem éri el az írásbeli dolgozat a 25 %-ot, szóbeli vizsgára van lehetőség.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Fizika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165049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 xml:space="preserve">Írásbeli </w:t>
      </w:r>
      <w:r w:rsidRPr="007D13DF">
        <w:t xml:space="preserve">feladatsor. </w:t>
      </w:r>
      <w:r>
        <w:t>Szóbeli vizsgán a vizsgázó 6-10</w:t>
      </w:r>
      <w:r w:rsidRPr="007D13DF">
        <w:t xml:space="preserve"> tételből húz.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Biológia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legalább öt – ábraelemzést, rövid válaszos és feleletválasztós –feladatból áll.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 </w:t>
      </w:r>
      <w:r>
        <w:t xml:space="preserve">szóbeli vizsgán 6-10 </w:t>
      </w:r>
      <w:r w:rsidRPr="007D13DF">
        <w:t>kifejtést igénylő tételből húz a vizsgázó. Az érettségi vizsgán szokásos segédeszközök használhatók.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Kémia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legalább öt – rövid kiegészítendő, feleletválasztós és legalább két számítási – feladatból áll.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>
        <w:t>A szóbeli vizsgán 8-12</w:t>
      </w:r>
      <w:r w:rsidRPr="007D13DF">
        <w:t>, kifejtést igénylő tételből húz a vizsgázó. Az érettségi vizsgán szokásos segédeszközök használhatók.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i/>
        </w:rPr>
      </w:pPr>
      <w:r w:rsidRPr="007D13DF">
        <w:rPr>
          <w:i/>
        </w:rPr>
        <w:t>Földünk és környezetünk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legalább öt – térképi-topográfiai, alapfogalmakra, definíciókra vonatkozó, természeti és/vagy társadalmi-gazdasági jelenségekkel, folyamatokkal kapcsolatos egyszerű számítási – feladatból áll.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A szóbeli vizsgán 6-10</w:t>
      </w:r>
      <w:r w:rsidRPr="007D13DF">
        <w:t xml:space="preserve"> kifejtést igénylő tételből húz a vizsgázó. Az érettségi vizsgán szokásos segédeszközök használhatók.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Testnevelés</w:t>
      </w:r>
    </w:p>
    <w:p w:rsidR="00165049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Gyakorlati vizsgaforma.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lastRenderedPageBreak/>
        <w:t xml:space="preserve">Az érettségi vizsgakövetelményeknek </w:t>
      </w:r>
      <w:r>
        <w:t xml:space="preserve">megfelelően </w:t>
      </w:r>
      <w:r w:rsidRPr="007D13DF">
        <w:t>az adott félév/tanév követelményeire épül. A vizsgázó a gyakorlati követelményeket mutatja be sportáganként: küzdősport, atlétika, torna, gimnasztika, a labdajátékok közül választhat a kézilabda, röplabda, kosárlabda, labdarúgás közül. A vizsga megkezdése előtt a balesetvédelemről jegyzőkönyv készül.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Ének-zene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Írásbeli, szóbeli és gyakorlati vizsgaforma.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Szerkezete megegyezik az </w:t>
      </w:r>
      <w:r>
        <w:t>érettségi vizsgakövetelményeknek</w:t>
      </w:r>
      <w:r w:rsidRPr="007D13DF">
        <w:t xml:space="preserve"> az adott félévben vagy </w:t>
      </w:r>
      <w:proofErr w:type="gramStart"/>
      <w:r w:rsidRPr="007D13DF">
        <w:t>tanévben</w:t>
      </w:r>
      <w:proofErr w:type="gramEnd"/>
      <w:r w:rsidRPr="007D13DF">
        <w:t xml:space="preserve"> a tananyagban szereplő követelményeivel. Az írásbeli feladat zenefelismerés, zenetörténeti szövegalkotás, általános zenei alapismeretek, dallamátírás.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szóbeli vizsgán a műelemzést, lapról olvasást tarta</w:t>
      </w:r>
      <w:r>
        <w:t>lmazó tíz tételből húz a vizsgáz</w:t>
      </w:r>
      <w:r w:rsidRPr="007D13DF">
        <w:t xml:space="preserve">ó. A gyakorlati részben egy népdalt és egy műdalt énekel el.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i/>
        </w:rPr>
      </w:pPr>
      <w:r w:rsidRPr="007D13DF">
        <w:rPr>
          <w:i/>
        </w:rPr>
        <w:t>Informatika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Gyakorlati és szóbeli vizsgaforma.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Szerkezete megegyezik az érettségi vizsgakövetelményeknek az adott félévben vagy </w:t>
      </w:r>
      <w:proofErr w:type="gramStart"/>
      <w:r w:rsidRPr="007D13DF">
        <w:t>tanévben</w:t>
      </w:r>
      <w:proofErr w:type="gramEnd"/>
      <w:r w:rsidRPr="007D13DF">
        <w:t xml:space="preserve"> a tananyagban szereplő követelményeivel.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A gyakorlati vizsgán feladatsor </w:t>
      </w:r>
      <w:r>
        <w:t>megoldása, a szóbeli vizsgán 6-10</w:t>
      </w:r>
      <w:r w:rsidRPr="007D13DF">
        <w:t xml:space="preserve"> tételből húz a vizsgázó.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i/>
        </w:rPr>
      </w:pPr>
      <w:r w:rsidRPr="007D13DF">
        <w:rPr>
          <w:i/>
        </w:rPr>
        <w:t>Rajz és műalkotások elemzése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Írásbeli és gyakorlati vizsgaforma.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Az írásbeli vizsgarész szerkezete megegyezik az érettségi vizsgakövetelményeknek az adott félévben vagy </w:t>
      </w:r>
      <w:proofErr w:type="gramStart"/>
      <w:r w:rsidRPr="007D13DF">
        <w:t>tanévben</w:t>
      </w:r>
      <w:proofErr w:type="gramEnd"/>
      <w:r w:rsidRPr="007D13DF">
        <w:t xml:space="preserve"> a tananyagban szereplő követelményeivel.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gyakorlati vizsgán legalább öt tételből húz a vizsgázó. A gyakorlati vizsga része egy legalább öt darabból álló portfólió értékelő bemutatása is.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 xml:space="preserve">Az osztályozóvizsgára vonatkozó sajátos szabályok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félévi és a tanév végi osztályzat megállapításához a diáknak osztályozóvizsgát kell tennie, ha</w:t>
      </w:r>
    </w:p>
    <w:p w:rsidR="00165049" w:rsidRPr="007D13DF" w:rsidRDefault="00165049" w:rsidP="00165049">
      <w:pPr>
        <w:pStyle w:val="NormlWeb"/>
        <w:numPr>
          <w:ilvl w:val="0"/>
          <w:numId w:val="1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felmentették a tanórai foglalkozásokon való részvétel alól;</w:t>
      </w:r>
    </w:p>
    <w:p w:rsidR="00165049" w:rsidRPr="007D13DF" w:rsidRDefault="00165049" w:rsidP="00165049">
      <w:pPr>
        <w:pStyle w:val="NormlWeb"/>
        <w:numPr>
          <w:ilvl w:val="0"/>
          <w:numId w:val="1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engedélyezték, hogy egy vagy több tantárgy tanulmányi követelménynek egy tanévben, illetve az előírtnál rövidebb idő alatt tegyen eleget;</w:t>
      </w:r>
    </w:p>
    <w:p w:rsidR="00165049" w:rsidRPr="007D13DF" w:rsidRDefault="00165049" w:rsidP="00165049">
      <w:pPr>
        <w:pStyle w:val="NormlWeb"/>
        <w:numPr>
          <w:ilvl w:val="0"/>
          <w:numId w:val="1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meghatározott időnél többet mulasztott, és a nevelőtestület döntése alapján osztályozóvizsgát tehet;</w:t>
      </w:r>
    </w:p>
    <w:p w:rsidR="00165049" w:rsidRPr="007D13DF" w:rsidRDefault="00165049" w:rsidP="00165049">
      <w:pPr>
        <w:pStyle w:val="NormlWeb"/>
        <w:numPr>
          <w:ilvl w:val="0"/>
          <w:numId w:val="1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tanuló a félévi, illetőleg év végi osztályzatának megállapítása érdekében független vizsgabizottság előtt tesz vizsgát. Ezt a szándékot a félév, illetve a szorgalmi idő utolsó napját megelőző harmincadik napig kell jelezni.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 nevelőtestület döntési jogkörébe tartozik a tanulók osztályozóvizsgára bocsátása. 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Tehát az osztályozóvizsga letételéhez nem elegendő a szaktanár engedélye, hanem a nevelőtestület – igazgató által aláírt – határozata is szükséges.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Osztályozó vizsgára jelentkezni – a tanév elején megadott határidő szerint – az igazgatóhelyettestől beszerezhető jelentkezési lapon lehet. A jelentkezéshez szülői aláírás szükséges.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munkaközösség-vezető az aláírásával hitelesíti, hogy az írásbeli és a szóbeli vizsga anyaga megegyezik a pedagógiai programban meghatározott, adott évfolyamra vonatkozó követelménnyel.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szóbeli vizsgák nyilvánosak, de a megtekintési szándékot legkésőbb a vizsganap előtti munkanapon írásban jelezni kell az iskola titkárságán, és a megtekintés csak akkor engedélyezhető, ha azzal a vizsgázó is egyetért.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Osztályozó vizsgát a tanév rendjében meghatározott </w:t>
      </w:r>
      <w:r>
        <w:t xml:space="preserve">időpontokban (általában január, április, május-június, augusztus) </w:t>
      </w:r>
      <w:r w:rsidRPr="007D13DF">
        <w:t>szervezünk. Az időpontokat a honlapunkon is közzétesszük.</w:t>
      </w:r>
    </w:p>
    <w:p w:rsidR="00165049" w:rsidRPr="007D13DF" w:rsidRDefault="00165049" w:rsidP="00165049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</w:p>
    <w:sectPr w:rsidR="00165049" w:rsidRPr="007D13DF" w:rsidSect="000C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8A5"/>
    <w:multiLevelType w:val="hybridMultilevel"/>
    <w:tmpl w:val="8F9E4634"/>
    <w:lvl w:ilvl="0" w:tplc="8FC878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49"/>
    <w:rsid w:val="000C10DA"/>
    <w:rsid w:val="00165049"/>
    <w:rsid w:val="001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5049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5049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admin</cp:lastModifiedBy>
  <cp:revision>2</cp:revision>
  <dcterms:created xsi:type="dcterms:W3CDTF">2019-09-26T13:25:00Z</dcterms:created>
  <dcterms:modified xsi:type="dcterms:W3CDTF">2019-09-26T13:25:00Z</dcterms:modified>
</cp:coreProperties>
</file>